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6FCF" w14:textId="77777777" w:rsidR="00427FA8" w:rsidRDefault="00427FA8" w:rsidP="00BB7D24">
      <w:pPr>
        <w:pStyle w:val="BasicParagraph"/>
        <w:suppressAutoHyphens/>
        <w:rPr>
          <w:rFonts w:ascii="SourceSansRoman-Light" w:hAnsi="SourceSansRoman-Light" w:cs="SourceSansRoman-Light"/>
          <w:sz w:val="22"/>
          <w:szCs w:val="22"/>
        </w:rPr>
      </w:pPr>
    </w:p>
    <w:p w14:paraId="1959AF18" w14:textId="46D1B749" w:rsidR="00427FA8" w:rsidRDefault="00427FA8" w:rsidP="00BB7D24">
      <w:pPr>
        <w:pStyle w:val="BasicParagraph"/>
        <w:suppressAutoHyphens/>
        <w:rPr>
          <w:rFonts w:ascii="SourceSansRoman-Light" w:hAnsi="SourceSansRoman-Light" w:cs="SourceSansRoman-Light"/>
          <w:sz w:val="22"/>
          <w:szCs w:val="22"/>
        </w:rPr>
      </w:pPr>
    </w:p>
    <w:p w14:paraId="767155FD" w14:textId="74FCCF61" w:rsidR="00BE7C55" w:rsidRDefault="00BE7C55" w:rsidP="00BB7D24">
      <w:pPr>
        <w:pStyle w:val="BasicParagraph"/>
        <w:suppressAutoHyphens/>
        <w:rPr>
          <w:rFonts w:ascii="SourceSansRoman-Light" w:hAnsi="SourceSansRoman-Light" w:cs="SourceSansRoman-Light"/>
          <w:sz w:val="22"/>
          <w:szCs w:val="22"/>
        </w:rPr>
      </w:pPr>
    </w:p>
    <w:p w14:paraId="21ACC1D6" w14:textId="7B95037C" w:rsidR="00BE7C55" w:rsidRDefault="00BE7C55" w:rsidP="00BB7D24">
      <w:pPr>
        <w:pStyle w:val="BasicParagraph"/>
        <w:suppressAutoHyphens/>
        <w:rPr>
          <w:rFonts w:ascii="SourceSansRoman-Light" w:hAnsi="SourceSansRoman-Light" w:cs="SourceSansRoman-Light"/>
          <w:sz w:val="22"/>
          <w:szCs w:val="22"/>
        </w:rPr>
      </w:pPr>
    </w:p>
    <w:p w14:paraId="0B10EB94" w14:textId="77777777" w:rsidR="000C2F90" w:rsidRDefault="000C2F90" w:rsidP="00BB7D24">
      <w:pPr>
        <w:pStyle w:val="BasicParagraph"/>
        <w:suppressAutoHyphens/>
        <w:rPr>
          <w:rFonts w:ascii="SourceSansRoman-Light" w:hAnsi="SourceSansRoman-Light" w:cs="SourceSansRoman-Light"/>
          <w:sz w:val="22"/>
          <w:szCs w:val="22"/>
        </w:rPr>
      </w:pPr>
    </w:p>
    <w:p w14:paraId="1EB39699" w14:textId="77777777" w:rsidR="00BE7C55" w:rsidRPr="005A41B8" w:rsidRDefault="00BE7C55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</w:rPr>
      </w:pPr>
    </w:p>
    <w:p w14:paraId="604C83AD" w14:textId="089D08A7" w:rsidR="00BB7D24" w:rsidRPr="00F422EF" w:rsidRDefault="00427FA8" w:rsidP="00427FA8">
      <w:pPr>
        <w:pStyle w:val="BasicParagraph"/>
        <w:suppressAutoHyphens/>
        <w:jc w:val="center"/>
        <w:rPr>
          <w:rFonts w:ascii="Source Sans Pro" w:hAnsi="Source Sans Pro" w:cs="Times New Roman"/>
          <w:b/>
          <w:bCs/>
          <w:lang w:val="pl-PL"/>
        </w:rPr>
      </w:pPr>
      <w:r w:rsidRPr="00F422EF">
        <w:rPr>
          <w:rFonts w:ascii="Source Sans Pro" w:hAnsi="Source Sans Pro" w:cs="Times New Roman"/>
          <w:b/>
          <w:bCs/>
          <w:lang w:val="pl-PL"/>
        </w:rPr>
        <w:t>SKLEPI</w:t>
      </w:r>
    </w:p>
    <w:p w14:paraId="64B3B59E" w14:textId="130E43AE" w:rsidR="00F0129B" w:rsidRPr="00F422EF" w:rsidRDefault="00427FA8" w:rsidP="00427FA8">
      <w:pPr>
        <w:pStyle w:val="BasicParagraph"/>
        <w:suppressAutoHyphens/>
        <w:jc w:val="center"/>
        <w:rPr>
          <w:rFonts w:ascii="Source Sans Pro" w:hAnsi="Source Sans Pro" w:cs="Times New Roman"/>
          <w:b/>
          <w:bCs/>
          <w:lang w:val="pl-PL"/>
        </w:rPr>
      </w:pPr>
      <w:r w:rsidRPr="00F422EF">
        <w:rPr>
          <w:rFonts w:ascii="Source Sans Pro" w:hAnsi="Source Sans Pro" w:cs="Times New Roman"/>
          <w:b/>
          <w:bCs/>
          <w:lang w:val="pl-PL"/>
        </w:rPr>
        <w:t>1</w:t>
      </w:r>
      <w:r w:rsidR="005A41B8" w:rsidRPr="00F422EF">
        <w:rPr>
          <w:rFonts w:ascii="Source Sans Pro" w:hAnsi="Source Sans Pro" w:cs="Times New Roman"/>
          <w:b/>
          <w:bCs/>
          <w:lang w:val="pl-PL"/>
        </w:rPr>
        <w:t>8</w:t>
      </w:r>
      <w:r w:rsidRPr="00F422EF">
        <w:rPr>
          <w:rFonts w:ascii="Source Sans Pro" w:hAnsi="Source Sans Pro" w:cs="Times New Roman"/>
          <w:b/>
          <w:bCs/>
          <w:lang w:val="pl-PL"/>
        </w:rPr>
        <w:t xml:space="preserve">. seje </w:t>
      </w:r>
      <w:r w:rsidR="00EC1A69" w:rsidRPr="00F422EF">
        <w:rPr>
          <w:rFonts w:ascii="Source Sans Pro" w:hAnsi="Source Sans Pro" w:cs="Times New Roman"/>
          <w:b/>
          <w:bCs/>
          <w:lang w:val="pl-PL"/>
        </w:rPr>
        <w:t>Strokovnega s</w:t>
      </w:r>
      <w:r w:rsidRPr="00F422EF">
        <w:rPr>
          <w:rFonts w:ascii="Source Sans Pro" w:hAnsi="Source Sans Pro" w:cs="Times New Roman"/>
          <w:b/>
          <w:bCs/>
          <w:lang w:val="pl-PL"/>
        </w:rPr>
        <w:t xml:space="preserve">veta Slovenske filharmonije </w:t>
      </w:r>
    </w:p>
    <w:p w14:paraId="3EECD09B" w14:textId="3B954A70" w:rsidR="00427FA8" w:rsidRPr="00F422EF" w:rsidRDefault="00427FA8" w:rsidP="00427FA8">
      <w:pPr>
        <w:pStyle w:val="BasicParagraph"/>
        <w:suppressAutoHyphens/>
        <w:jc w:val="center"/>
        <w:rPr>
          <w:rFonts w:ascii="Source Sans Pro" w:hAnsi="Source Sans Pro" w:cs="Times New Roman"/>
          <w:b/>
          <w:bCs/>
          <w:lang w:val="pl-PL"/>
        </w:rPr>
      </w:pPr>
      <w:r w:rsidRPr="00F422EF">
        <w:rPr>
          <w:rFonts w:ascii="Source Sans Pro" w:hAnsi="Source Sans Pro" w:cs="Times New Roman"/>
          <w:b/>
          <w:bCs/>
          <w:lang w:val="pl-PL"/>
        </w:rPr>
        <w:t xml:space="preserve">z dne </w:t>
      </w:r>
      <w:r w:rsidR="005A41B8" w:rsidRPr="00F422EF">
        <w:rPr>
          <w:rFonts w:ascii="Source Sans Pro" w:hAnsi="Source Sans Pro" w:cs="Times New Roman"/>
          <w:b/>
          <w:bCs/>
          <w:lang w:val="pl-PL"/>
        </w:rPr>
        <w:t>25.1</w:t>
      </w:r>
      <w:r w:rsidRPr="00F422EF">
        <w:rPr>
          <w:rFonts w:ascii="Source Sans Pro" w:hAnsi="Source Sans Pro" w:cs="Times New Roman"/>
          <w:b/>
          <w:bCs/>
          <w:lang w:val="pl-PL"/>
        </w:rPr>
        <w:t>.</w:t>
      </w:r>
      <w:r w:rsidR="00F13238" w:rsidRPr="00F422EF">
        <w:rPr>
          <w:rFonts w:ascii="Source Sans Pro" w:hAnsi="Source Sans Pro" w:cs="Times New Roman"/>
          <w:b/>
          <w:bCs/>
          <w:lang w:val="pl-PL"/>
        </w:rPr>
        <w:t xml:space="preserve"> </w:t>
      </w:r>
      <w:r w:rsidRPr="00F422EF">
        <w:rPr>
          <w:rFonts w:ascii="Source Sans Pro" w:hAnsi="Source Sans Pro" w:cs="Times New Roman"/>
          <w:b/>
          <w:bCs/>
          <w:lang w:val="pl-PL"/>
        </w:rPr>
        <w:t>202</w:t>
      </w:r>
      <w:r w:rsidR="00A244F0">
        <w:rPr>
          <w:rFonts w:ascii="Source Sans Pro" w:hAnsi="Source Sans Pro" w:cs="Times New Roman"/>
          <w:b/>
          <w:bCs/>
          <w:lang w:val="pl-PL"/>
        </w:rPr>
        <w:t>4</w:t>
      </w:r>
    </w:p>
    <w:p w14:paraId="560465D7" w14:textId="75787C8E" w:rsidR="00427FA8" w:rsidRDefault="00427FA8" w:rsidP="00427FA8">
      <w:pPr>
        <w:pStyle w:val="BasicParagraph"/>
        <w:suppressAutoHyphens/>
        <w:rPr>
          <w:rFonts w:ascii="Source Sans Pro" w:hAnsi="Source Sans Pro" w:cs="Times New Roman"/>
          <w:b/>
          <w:bCs/>
          <w:lang w:val="pl-PL"/>
        </w:rPr>
      </w:pPr>
    </w:p>
    <w:p w14:paraId="0B53AE7E" w14:textId="77777777" w:rsidR="000C2F90" w:rsidRPr="00F422EF" w:rsidRDefault="000C2F90" w:rsidP="00427FA8">
      <w:pPr>
        <w:pStyle w:val="BasicParagraph"/>
        <w:suppressAutoHyphens/>
        <w:rPr>
          <w:rFonts w:ascii="Source Sans Pro" w:hAnsi="Source Sans Pro" w:cs="SourceSansRoman-Light"/>
          <w:lang w:val="sl-SI"/>
        </w:rPr>
      </w:pPr>
    </w:p>
    <w:p w14:paraId="3C916CE2" w14:textId="77777777" w:rsidR="006E7E12" w:rsidRPr="00F422EF" w:rsidRDefault="006E7E12" w:rsidP="00EC1A69">
      <w:pPr>
        <w:pStyle w:val="BasicParagraph"/>
        <w:suppressAutoHyphens/>
        <w:rPr>
          <w:rFonts w:ascii="Source Sans Pro" w:hAnsi="Source Sans Pro" w:cs="Times New Roman"/>
          <w:b/>
          <w:bCs/>
          <w:lang w:val="sl-SI"/>
        </w:rPr>
      </w:pPr>
    </w:p>
    <w:p w14:paraId="0168E7C7" w14:textId="573237BF" w:rsidR="00EC1A69" w:rsidRPr="00F422EF" w:rsidRDefault="00EC1A69" w:rsidP="00EC1A69">
      <w:pPr>
        <w:pStyle w:val="BasicParagraph"/>
        <w:suppressAutoHyphens/>
        <w:rPr>
          <w:rFonts w:ascii="Source Sans Pro" w:hAnsi="Source Sans Pro" w:cs="Times New Roman"/>
          <w:b/>
          <w:bCs/>
          <w:lang w:val="sl-SI"/>
        </w:rPr>
      </w:pPr>
      <w:r w:rsidRPr="00F422EF">
        <w:rPr>
          <w:rFonts w:ascii="Source Sans Pro" w:hAnsi="Source Sans Pro" w:cs="Times New Roman"/>
          <w:b/>
          <w:bCs/>
          <w:lang w:val="sl-SI"/>
        </w:rPr>
        <w:t>Sklep:</w:t>
      </w:r>
    </w:p>
    <w:p w14:paraId="30906442" w14:textId="1336C9C4" w:rsidR="00EC1A69" w:rsidRPr="00F422EF" w:rsidRDefault="00EC1A69" w:rsidP="009E56D7">
      <w:pPr>
        <w:pStyle w:val="BasicParagraph"/>
        <w:suppressAutoHyphens/>
        <w:jc w:val="both"/>
        <w:rPr>
          <w:rFonts w:ascii="Source Sans Pro" w:hAnsi="Source Sans Pro" w:cs="Times New Roman"/>
          <w:lang w:val="sl-SI"/>
        </w:rPr>
      </w:pPr>
      <w:r w:rsidRPr="00F422EF">
        <w:rPr>
          <w:rFonts w:ascii="Source Sans Pro" w:hAnsi="Source Sans Pro" w:cs="Times New Roman"/>
          <w:lang w:val="sl-SI"/>
        </w:rPr>
        <w:t>Strokovni svet Slovenske filharmonije</w:t>
      </w:r>
      <w:r w:rsidR="00F04845">
        <w:rPr>
          <w:rFonts w:ascii="Source Sans Pro" w:hAnsi="Source Sans Pro" w:cs="Times New Roman"/>
          <w:lang w:val="sl-SI"/>
        </w:rPr>
        <w:t xml:space="preserve"> </w:t>
      </w:r>
      <w:r w:rsidRPr="00F422EF">
        <w:rPr>
          <w:rFonts w:ascii="Source Sans Pro" w:hAnsi="Source Sans Pro" w:cs="Times New Roman"/>
          <w:lang w:val="sl-SI"/>
        </w:rPr>
        <w:t>soglasno po</w:t>
      </w:r>
      <w:r w:rsidR="006E7E12" w:rsidRPr="00F422EF">
        <w:rPr>
          <w:rFonts w:ascii="Source Sans Pro" w:hAnsi="Source Sans Pro" w:cs="Times New Roman"/>
          <w:lang w:val="sl-SI"/>
        </w:rPr>
        <w:t xml:space="preserve">trjuje </w:t>
      </w:r>
      <w:r w:rsidRPr="00F422EF">
        <w:rPr>
          <w:rFonts w:ascii="Source Sans Pro" w:hAnsi="Source Sans Pro" w:cs="Times New Roman"/>
          <w:lang w:val="sl-SI"/>
        </w:rPr>
        <w:t>Zapisnik 1</w:t>
      </w:r>
      <w:r w:rsidR="005A41B8" w:rsidRPr="00F422EF">
        <w:rPr>
          <w:rFonts w:ascii="Source Sans Pro" w:hAnsi="Source Sans Pro" w:cs="Times New Roman"/>
          <w:lang w:val="sl-SI"/>
        </w:rPr>
        <w:t>7</w:t>
      </w:r>
      <w:r w:rsidRPr="00F422EF">
        <w:rPr>
          <w:rFonts w:ascii="Source Sans Pro" w:hAnsi="Source Sans Pro" w:cs="Times New Roman"/>
          <w:lang w:val="sl-SI"/>
        </w:rPr>
        <w:t>. seje.</w:t>
      </w:r>
    </w:p>
    <w:p w14:paraId="1678D728" w14:textId="34E2DD31" w:rsidR="00EC1A69" w:rsidRPr="00F422EF" w:rsidRDefault="00EC1A69" w:rsidP="00EC1A69">
      <w:pPr>
        <w:pStyle w:val="BasicParagraph"/>
        <w:suppressAutoHyphens/>
        <w:rPr>
          <w:rFonts w:ascii="Source Sans Pro" w:hAnsi="Source Sans Pro" w:cs="Times New Roman"/>
          <w:lang w:val="sl-SI"/>
        </w:rPr>
      </w:pPr>
    </w:p>
    <w:p w14:paraId="7E4C7B76" w14:textId="572955D4" w:rsidR="00EC1A69" w:rsidRPr="00F422EF" w:rsidRDefault="00EC1A69" w:rsidP="00EC1A69">
      <w:pPr>
        <w:pStyle w:val="BasicParagraph"/>
        <w:suppressAutoHyphens/>
        <w:rPr>
          <w:rFonts w:ascii="Source Sans Pro" w:hAnsi="Source Sans Pro" w:cs="Times New Roman"/>
          <w:lang w:val="sl-SI"/>
        </w:rPr>
      </w:pPr>
    </w:p>
    <w:p w14:paraId="76F212E7" w14:textId="6289BC8A" w:rsidR="00EC1A69" w:rsidRPr="00F422EF" w:rsidRDefault="00EC1A69" w:rsidP="00EC1A69">
      <w:pPr>
        <w:pStyle w:val="BasicParagraph"/>
        <w:suppressAutoHyphens/>
        <w:rPr>
          <w:rFonts w:ascii="Source Sans Pro" w:hAnsi="Source Sans Pro" w:cs="Times New Roman"/>
          <w:b/>
          <w:bCs/>
          <w:lang w:val="sl-SI"/>
        </w:rPr>
      </w:pPr>
      <w:r w:rsidRPr="00F422EF">
        <w:rPr>
          <w:rFonts w:ascii="Source Sans Pro" w:hAnsi="Source Sans Pro" w:cs="Times New Roman"/>
          <w:b/>
          <w:bCs/>
          <w:lang w:val="sl-SI"/>
        </w:rPr>
        <w:t>Sklep:</w:t>
      </w:r>
    </w:p>
    <w:p w14:paraId="6548D9B2" w14:textId="79C1AC0C" w:rsidR="005A41B8" w:rsidRPr="00F422EF" w:rsidRDefault="005A41B8" w:rsidP="009E56D7">
      <w:pPr>
        <w:jc w:val="both"/>
        <w:rPr>
          <w:rFonts w:ascii="Source Sans Pro" w:hAnsi="Source Sans Pro"/>
          <w:sz w:val="24"/>
          <w:szCs w:val="24"/>
        </w:rPr>
      </w:pPr>
      <w:r w:rsidRPr="00F422EF">
        <w:rPr>
          <w:rFonts w:ascii="Source Sans Pro" w:hAnsi="Source Sans Pro"/>
          <w:sz w:val="24"/>
          <w:szCs w:val="24"/>
        </w:rPr>
        <w:t>Strokovni svet Slovenske filharmonije potrjuje program Zbora in Orkestra SF za leto 2024 in daje pozitivno mnenje na spored abonmajskih koncertov za sezono 2</w:t>
      </w:r>
      <w:r w:rsidR="006E7E12" w:rsidRPr="00F422EF">
        <w:rPr>
          <w:rFonts w:ascii="Source Sans Pro" w:hAnsi="Source Sans Pro"/>
          <w:sz w:val="24"/>
          <w:szCs w:val="24"/>
        </w:rPr>
        <w:t>02</w:t>
      </w:r>
      <w:r w:rsidRPr="00F422EF">
        <w:rPr>
          <w:rFonts w:ascii="Source Sans Pro" w:hAnsi="Source Sans Pro"/>
          <w:sz w:val="24"/>
          <w:szCs w:val="24"/>
        </w:rPr>
        <w:t xml:space="preserve">4/25. </w:t>
      </w:r>
    </w:p>
    <w:p w14:paraId="67CE7882" w14:textId="77777777" w:rsidR="00EC1A69" w:rsidRPr="00F422EF" w:rsidRDefault="00EC1A69" w:rsidP="00EC1A69">
      <w:pPr>
        <w:pStyle w:val="BasicParagraph"/>
        <w:suppressAutoHyphens/>
        <w:rPr>
          <w:rFonts w:ascii="Source Sans Pro" w:hAnsi="Source Sans Pro" w:cs="Times New Roman"/>
          <w:lang w:val="sl-SI"/>
        </w:rPr>
      </w:pPr>
    </w:p>
    <w:p w14:paraId="50139B82" w14:textId="2068E828" w:rsidR="00427FA8" w:rsidRPr="005A41B8" w:rsidRDefault="00427FA8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739F0A6A" w14:textId="375F7414" w:rsidR="00427D73" w:rsidRPr="005A41B8" w:rsidRDefault="00427D73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63F4E893" w14:textId="458B29EA" w:rsidR="00427D73" w:rsidRPr="005A41B8" w:rsidRDefault="00427D73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06D3E009" w14:textId="36F07EA3" w:rsidR="00427D73" w:rsidRPr="005A41B8" w:rsidRDefault="00427D73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06DF9A0A" w14:textId="4B251320" w:rsidR="00EC1A69" w:rsidRDefault="00EC1A69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6998D568" w14:textId="77777777" w:rsidR="00F422EF" w:rsidRPr="005A41B8" w:rsidRDefault="00F422EF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  <w:lang w:val="sl-SI"/>
        </w:rPr>
      </w:pPr>
    </w:p>
    <w:p w14:paraId="1C45161A" w14:textId="77777777" w:rsidR="00EC1A69" w:rsidRPr="005A41B8" w:rsidRDefault="00EC1A69" w:rsidP="00EC1A69">
      <w:pPr>
        <w:pStyle w:val="BasicParagraph"/>
        <w:suppressAutoHyphens/>
        <w:rPr>
          <w:rFonts w:ascii="Source Sans Pro" w:hAnsi="Source Sans Pro" w:cs="Times New Roman"/>
          <w:lang w:val="sl-SI"/>
        </w:rPr>
      </w:pPr>
    </w:p>
    <w:p w14:paraId="216DA47C" w14:textId="77777777" w:rsidR="00EC1A69" w:rsidRPr="005A41B8" w:rsidRDefault="00EC1A69" w:rsidP="00EC1A69">
      <w:pPr>
        <w:pStyle w:val="BasicParagraph"/>
        <w:suppressAutoHyphens/>
        <w:ind w:left="6372" w:firstLine="708"/>
        <w:jc w:val="center"/>
        <w:rPr>
          <w:rFonts w:ascii="Source Sans Pro" w:hAnsi="Source Sans Pro" w:cs="Times New Roman"/>
          <w:lang w:val="sl-SI"/>
        </w:rPr>
      </w:pPr>
      <w:r w:rsidRPr="005A41B8">
        <w:rPr>
          <w:rFonts w:ascii="Source Sans Pro" w:hAnsi="Source Sans Pro" w:cs="Times New Roman"/>
          <w:lang w:val="sl-SI"/>
        </w:rPr>
        <w:t xml:space="preserve">        Andrej Petrač</w:t>
      </w:r>
    </w:p>
    <w:p w14:paraId="064BF601" w14:textId="77777777" w:rsidR="00EC1A69" w:rsidRPr="005A41B8" w:rsidRDefault="00EC1A69" w:rsidP="00EC1A69">
      <w:pPr>
        <w:pStyle w:val="BasicParagraph"/>
        <w:suppressAutoHyphens/>
        <w:jc w:val="right"/>
        <w:rPr>
          <w:rFonts w:ascii="Source Sans Pro" w:hAnsi="Source Sans Pro" w:cs="Times New Roman"/>
          <w:sz w:val="22"/>
          <w:szCs w:val="22"/>
          <w:lang w:val="sl-SI"/>
        </w:rPr>
      </w:pPr>
      <w:r w:rsidRPr="005A41B8">
        <w:rPr>
          <w:rFonts w:ascii="Source Sans Pro" w:hAnsi="Source Sans Pro" w:cs="Times New Roman"/>
          <w:sz w:val="22"/>
          <w:szCs w:val="22"/>
          <w:lang w:val="sl-SI"/>
        </w:rPr>
        <w:t xml:space="preserve">Predsednik Strokovnega sveta </w:t>
      </w:r>
    </w:p>
    <w:p w14:paraId="2B292662" w14:textId="11793235" w:rsidR="00EC1A69" w:rsidRPr="005A41B8" w:rsidRDefault="00EC1A69" w:rsidP="00EC1A69">
      <w:pPr>
        <w:pStyle w:val="BasicParagraph"/>
        <w:suppressAutoHyphens/>
        <w:ind w:left="6372" w:firstLine="708"/>
        <w:jc w:val="center"/>
        <w:rPr>
          <w:rFonts w:ascii="Source Sans Pro" w:hAnsi="Source Sans Pro" w:cs="Times New Roman"/>
          <w:sz w:val="22"/>
          <w:szCs w:val="22"/>
          <w:lang w:val="sl-SI"/>
        </w:rPr>
      </w:pPr>
      <w:r w:rsidRPr="005A41B8">
        <w:rPr>
          <w:rFonts w:ascii="Source Sans Pro" w:hAnsi="Source Sans Pro" w:cs="Times New Roman"/>
          <w:sz w:val="22"/>
          <w:szCs w:val="22"/>
          <w:lang w:val="sl-SI"/>
        </w:rPr>
        <w:t xml:space="preserve">         Slovenske filharmonije</w:t>
      </w:r>
    </w:p>
    <w:p w14:paraId="7187C775" w14:textId="00FBDA27" w:rsidR="00EC1A69" w:rsidRPr="005A41B8" w:rsidRDefault="00EC1A69" w:rsidP="00EC1A69">
      <w:pPr>
        <w:pStyle w:val="BasicParagraph"/>
        <w:suppressAutoHyphens/>
        <w:ind w:left="6372" w:firstLine="708"/>
        <w:jc w:val="center"/>
        <w:rPr>
          <w:rFonts w:ascii="Source Sans Pro" w:hAnsi="Source Sans Pro" w:cs="Times New Roman"/>
          <w:sz w:val="22"/>
          <w:szCs w:val="22"/>
          <w:lang w:val="sl-SI"/>
        </w:rPr>
      </w:pPr>
    </w:p>
    <w:p w14:paraId="58ECCD61" w14:textId="0F8FD976" w:rsidR="00EC1A69" w:rsidRPr="005A41B8" w:rsidRDefault="00EC1A69" w:rsidP="00EC1A69">
      <w:pPr>
        <w:pStyle w:val="BasicParagraph"/>
        <w:suppressAutoHyphens/>
        <w:ind w:left="6372" w:firstLine="708"/>
        <w:jc w:val="center"/>
        <w:rPr>
          <w:rFonts w:ascii="Source Sans Pro" w:hAnsi="Source Sans Pro" w:cs="Times New Roman"/>
          <w:sz w:val="22"/>
          <w:szCs w:val="22"/>
          <w:lang w:val="sl-SI"/>
        </w:rPr>
      </w:pPr>
    </w:p>
    <w:p w14:paraId="1C962CEE" w14:textId="29F0CE1C" w:rsidR="00EC1A69" w:rsidRPr="005A41B8" w:rsidRDefault="00EC1A69" w:rsidP="00EC1A69">
      <w:pPr>
        <w:pStyle w:val="BasicParagraph"/>
        <w:suppressAutoHyphens/>
        <w:rPr>
          <w:rFonts w:ascii="Source Sans Pro" w:hAnsi="Source Sans Pro" w:cs="Times New Roman"/>
          <w:sz w:val="22"/>
          <w:szCs w:val="22"/>
          <w:lang w:val="sl-SI"/>
        </w:rPr>
      </w:pPr>
      <w:r w:rsidRPr="005A41B8">
        <w:rPr>
          <w:rFonts w:ascii="Source Sans Pro" w:hAnsi="Source Sans Pro" w:cs="Times New Roman"/>
          <w:sz w:val="22"/>
          <w:szCs w:val="22"/>
          <w:lang w:val="sl-SI"/>
        </w:rPr>
        <w:t xml:space="preserve">Ljubljana, </w:t>
      </w:r>
      <w:r w:rsidR="006E7E12">
        <w:rPr>
          <w:rFonts w:ascii="Source Sans Pro" w:hAnsi="Source Sans Pro" w:cs="Times New Roman"/>
          <w:sz w:val="22"/>
          <w:szCs w:val="22"/>
          <w:lang w:val="sl-SI"/>
        </w:rPr>
        <w:t>25.1.2024</w:t>
      </w:r>
    </w:p>
    <w:p w14:paraId="685B93E1" w14:textId="77777777" w:rsidR="00EC1A69" w:rsidRPr="005A41B8" w:rsidRDefault="00EC1A69" w:rsidP="00BB7D24">
      <w:pPr>
        <w:pStyle w:val="BasicParagraph"/>
        <w:suppressAutoHyphens/>
        <w:rPr>
          <w:rFonts w:ascii="Source Sans Pro" w:hAnsi="Source Sans Pro" w:cs="SourceSansRoman-Light"/>
          <w:sz w:val="22"/>
          <w:szCs w:val="22"/>
        </w:rPr>
      </w:pPr>
    </w:p>
    <w:sectPr w:rsidR="00EC1A69" w:rsidRPr="005A41B8" w:rsidSect="002B594D">
      <w:headerReference w:type="default" r:id="rId7"/>
      <w:footerReference w:type="even" r:id="rId8"/>
      <w:footerReference w:type="default" r:id="rId9"/>
      <w:headerReference w:type="first" r:id="rId10"/>
      <w:pgSz w:w="11900" w:h="16820" w:code="9"/>
      <w:pgMar w:top="2336" w:right="851" w:bottom="1038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2802" w14:textId="77777777" w:rsidR="002B594D" w:rsidRDefault="002B594D">
      <w:r>
        <w:separator/>
      </w:r>
    </w:p>
  </w:endnote>
  <w:endnote w:type="continuationSeparator" w:id="0">
    <w:p w14:paraId="6E433656" w14:textId="77777777" w:rsidR="002B594D" w:rsidRDefault="002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cciusTCE">
    <w:altName w:val="Times New Roman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SansRoman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3313744"/>
      <w:docPartObj>
        <w:docPartGallery w:val="Page Numbers (Bottom of Page)"/>
        <w:docPartUnique/>
      </w:docPartObj>
    </w:sdtPr>
    <w:sdtContent>
      <w:p w14:paraId="0EB8C121" w14:textId="77777777" w:rsidR="006945D5" w:rsidRDefault="006945D5" w:rsidP="006B10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5D5F2" w14:textId="77777777" w:rsidR="006945D5" w:rsidRDefault="00694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384949352"/>
      <w:docPartObj>
        <w:docPartGallery w:val="Page Numbers (Bottom of Page)"/>
        <w:docPartUnique/>
      </w:docPartObj>
    </w:sdtPr>
    <w:sdtContent>
      <w:p w14:paraId="1788A2E2" w14:textId="77777777" w:rsidR="006945D5" w:rsidRPr="006945D5" w:rsidRDefault="006945D5" w:rsidP="00E73284">
        <w:pPr>
          <w:pStyle w:val="Footer"/>
          <w:framePr w:wrap="none" w:vAnchor="text" w:hAnchor="page" w:x="10664" w:y="41"/>
          <w:rPr>
            <w:rStyle w:val="PageNumber"/>
            <w:rFonts w:ascii="Arial" w:hAnsi="Arial" w:cs="Arial"/>
          </w:rPr>
        </w:pPr>
        <w:r w:rsidRPr="006945D5">
          <w:rPr>
            <w:rStyle w:val="PageNumber"/>
            <w:rFonts w:ascii="Arial" w:hAnsi="Arial" w:cs="Arial"/>
          </w:rPr>
          <w:fldChar w:fldCharType="begin"/>
        </w:r>
        <w:r w:rsidRPr="006945D5">
          <w:rPr>
            <w:rStyle w:val="PageNumber"/>
            <w:rFonts w:ascii="Arial" w:hAnsi="Arial" w:cs="Arial"/>
          </w:rPr>
          <w:instrText xml:space="preserve"> PAGE </w:instrText>
        </w:r>
        <w:r w:rsidRPr="006945D5">
          <w:rPr>
            <w:rStyle w:val="PageNumber"/>
            <w:rFonts w:ascii="Arial" w:hAnsi="Arial" w:cs="Arial"/>
          </w:rPr>
          <w:fldChar w:fldCharType="separate"/>
        </w:r>
        <w:r w:rsidRPr="006945D5">
          <w:rPr>
            <w:rStyle w:val="PageNumber"/>
            <w:rFonts w:ascii="Arial" w:hAnsi="Arial" w:cs="Arial"/>
            <w:noProof/>
          </w:rPr>
          <w:t>2</w:t>
        </w:r>
        <w:r w:rsidRPr="006945D5">
          <w:rPr>
            <w:rStyle w:val="PageNumber"/>
            <w:rFonts w:ascii="Arial" w:hAnsi="Arial" w:cs="Arial"/>
          </w:rPr>
          <w:fldChar w:fldCharType="end"/>
        </w:r>
      </w:p>
    </w:sdtContent>
  </w:sdt>
  <w:p w14:paraId="6FDD74A4" w14:textId="77777777" w:rsidR="006945D5" w:rsidRPr="006945D5" w:rsidRDefault="006945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AF36" w14:textId="77777777" w:rsidR="002B594D" w:rsidRDefault="002B594D">
      <w:r>
        <w:separator/>
      </w:r>
    </w:p>
  </w:footnote>
  <w:footnote w:type="continuationSeparator" w:id="0">
    <w:p w14:paraId="10F82DFE" w14:textId="77777777" w:rsidR="002B594D" w:rsidRDefault="002B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4EC" w14:textId="2A1BB7E7" w:rsidR="00CA7B5B" w:rsidRDefault="005A306F">
    <w:pPr>
      <w:pStyle w:val="Header"/>
    </w:pPr>
    <w:r>
      <w:rPr>
        <w:noProof/>
      </w:rPr>
      <w:drawing>
        <wp:inline distT="0" distB="0" distL="0" distR="0" wp14:anchorId="046AF229" wp14:editId="6F3BA5B3">
          <wp:extent cx="6458400" cy="1076400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4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4EB" w14:textId="77777777" w:rsidR="00CA7B5B" w:rsidRDefault="000706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02E5C" wp14:editId="72BC577A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739" cy="10690907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39" cy="1069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CBDE6" w14:textId="77777777" w:rsidR="00CA7B5B" w:rsidRDefault="00CA7B5B">
    <w:pPr>
      <w:pStyle w:val="Header"/>
    </w:pPr>
  </w:p>
  <w:p w14:paraId="372DE411" w14:textId="77777777" w:rsidR="00CA7B5B" w:rsidRDefault="00CA7B5B">
    <w:pPr>
      <w:pStyle w:val="Header"/>
    </w:pPr>
  </w:p>
  <w:p w14:paraId="76932CE6" w14:textId="77777777" w:rsidR="00CA7B5B" w:rsidRDefault="00CA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8E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82A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5E61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B2C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9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82D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52E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1AF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D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9C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2AC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31E8C"/>
    <w:multiLevelType w:val="hybridMultilevel"/>
    <w:tmpl w:val="DB503F2E"/>
    <w:lvl w:ilvl="0" w:tplc="DC400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15FC1"/>
    <w:multiLevelType w:val="hybridMultilevel"/>
    <w:tmpl w:val="6D280D78"/>
    <w:lvl w:ilvl="0" w:tplc="EB14E62A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7873"/>
    <w:multiLevelType w:val="hybridMultilevel"/>
    <w:tmpl w:val="0FCECD2E"/>
    <w:lvl w:ilvl="0" w:tplc="6A70DB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317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545288"/>
    <w:multiLevelType w:val="hybridMultilevel"/>
    <w:tmpl w:val="E83E1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7211">
    <w:abstractNumId w:val="14"/>
  </w:num>
  <w:num w:numId="2" w16cid:durableId="336152530">
    <w:abstractNumId w:val="0"/>
  </w:num>
  <w:num w:numId="3" w16cid:durableId="1082679601">
    <w:abstractNumId w:val="10"/>
  </w:num>
  <w:num w:numId="4" w16cid:durableId="930285165">
    <w:abstractNumId w:val="8"/>
  </w:num>
  <w:num w:numId="5" w16cid:durableId="1503276964">
    <w:abstractNumId w:val="7"/>
  </w:num>
  <w:num w:numId="6" w16cid:durableId="1074937215">
    <w:abstractNumId w:val="6"/>
  </w:num>
  <w:num w:numId="7" w16cid:durableId="411242563">
    <w:abstractNumId w:val="5"/>
  </w:num>
  <w:num w:numId="8" w16cid:durableId="23214549">
    <w:abstractNumId w:val="9"/>
  </w:num>
  <w:num w:numId="9" w16cid:durableId="444275496">
    <w:abstractNumId w:val="4"/>
  </w:num>
  <w:num w:numId="10" w16cid:durableId="526066222">
    <w:abstractNumId w:val="3"/>
  </w:num>
  <w:num w:numId="11" w16cid:durableId="949120598">
    <w:abstractNumId w:val="2"/>
  </w:num>
  <w:num w:numId="12" w16cid:durableId="379785944">
    <w:abstractNumId w:val="1"/>
  </w:num>
  <w:num w:numId="13" w16cid:durableId="1206717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1198751">
    <w:abstractNumId w:val="12"/>
  </w:num>
  <w:num w:numId="15" w16cid:durableId="1533885547">
    <w:abstractNumId w:val="13"/>
  </w:num>
  <w:num w:numId="16" w16cid:durableId="4602696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3"/>
    <w:rsid w:val="00064208"/>
    <w:rsid w:val="00070693"/>
    <w:rsid w:val="00075D5B"/>
    <w:rsid w:val="0007795F"/>
    <w:rsid w:val="000C2F90"/>
    <w:rsid w:val="001D6A46"/>
    <w:rsid w:val="002428F2"/>
    <w:rsid w:val="00290010"/>
    <w:rsid w:val="002A5EF5"/>
    <w:rsid w:val="002B594D"/>
    <w:rsid w:val="002E493D"/>
    <w:rsid w:val="002F37F0"/>
    <w:rsid w:val="00325797"/>
    <w:rsid w:val="00327B2C"/>
    <w:rsid w:val="003C0A89"/>
    <w:rsid w:val="00412F5C"/>
    <w:rsid w:val="00427D73"/>
    <w:rsid w:val="00427FA8"/>
    <w:rsid w:val="004D2259"/>
    <w:rsid w:val="005A306F"/>
    <w:rsid w:val="005A41B8"/>
    <w:rsid w:val="005B7248"/>
    <w:rsid w:val="006945D5"/>
    <w:rsid w:val="006E7E12"/>
    <w:rsid w:val="0076276A"/>
    <w:rsid w:val="0078016E"/>
    <w:rsid w:val="007939A2"/>
    <w:rsid w:val="007B456C"/>
    <w:rsid w:val="0086630C"/>
    <w:rsid w:val="008B0DD9"/>
    <w:rsid w:val="008B4E23"/>
    <w:rsid w:val="008C4792"/>
    <w:rsid w:val="00903B87"/>
    <w:rsid w:val="00912863"/>
    <w:rsid w:val="0091372F"/>
    <w:rsid w:val="00922F9E"/>
    <w:rsid w:val="00951D1B"/>
    <w:rsid w:val="009E56D7"/>
    <w:rsid w:val="00A15635"/>
    <w:rsid w:val="00A244F0"/>
    <w:rsid w:val="00A42AD6"/>
    <w:rsid w:val="00AA113A"/>
    <w:rsid w:val="00AE6CBC"/>
    <w:rsid w:val="00BB7D24"/>
    <w:rsid w:val="00BC3943"/>
    <w:rsid w:val="00BD10E8"/>
    <w:rsid w:val="00BE7C55"/>
    <w:rsid w:val="00C20AF7"/>
    <w:rsid w:val="00C26A62"/>
    <w:rsid w:val="00C469DE"/>
    <w:rsid w:val="00C80EA0"/>
    <w:rsid w:val="00C87209"/>
    <w:rsid w:val="00C961A1"/>
    <w:rsid w:val="00CA602F"/>
    <w:rsid w:val="00CA7B5B"/>
    <w:rsid w:val="00CC4A91"/>
    <w:rsid w:val="00D01768"/>
    <w:rsid w:val="00D0264D"/>
    <w:rsid w:val="00D63106"/>
    <w:rsid w:val="00D906DF"/>
    <w:rsid w:val="00DE215E"/>
    <w:rsid w:val="00E73284"/>
    <w:rsid w:val="00EA4564"/>
    <w:rsid w:val="00EC1A69"/>
    <w:rsid w:val="00F0129B"/>
    <w:rsid w:val="00F04845"/>
    <w:rsid w:val="00F108B8"/>
    <w:rsid w:val="00F13238"/>
    <w:rsid w:val="00F17E2A"/>
    <w:rsid w:val="00F27BF1"/>
    <w:rsid w:val="00F422EF"/>
    <w:rsid w:val="00F776BF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B27809"/>
  <w15:chartTrackingRefBased/>
  <w15:docId w15:val="{A8BEAAC9-2B79-4B4B-8089-1FB779A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cciusTCE" w:eastAsia="Times" w:hAnsi="AcciusTCE"/>
      <w:b/>
      <w:sz w:val="24"/>
      <w:lang w:val="en-US" w:eastAsia="pl-P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eastAsia="Times" w:hAnsi="Arial"/>
      <w:b/>
      <w:sz w:val="24"/>
      <w:lang w:val="en-US" w:eastAsia="pl-P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semiHidden/>
    <w:unhideWhenUsed/>
    <w:rsid w:val="006945D5"/>
  </w:style>
  <w:style w:type="paragraph" w:customStyle="1" w:styleId="BasicParagraph">
    <w:name w:val="[Basic Paragraph]"/>
    <w:basedOn w:val="Normal"/>
    <w:uiPriority w:val="99"/>
    <w:rsid w:val="00BB7D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7328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08B8"/>
    <w:pPr>
      <w:ind w:left="720"/>
      <w:contextualSpacing/>
    </w:pPr>
    <w:rPr>
      <w:sz w:val="24"/>
      <w:szCs w:val="24"/>
      <w:lang w:eastAsia="sl-SI"/>
    </w:rPr>
  </w:style>
  <w:style w:type="paragraph" w:customStyle="1" w:styleId="Body">
    <w:name w:val="Body"/>
    <w:rsid w:val="00427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sl-S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 sistem POS</vt:lpstr>
      <vt:lpstr>Poslovni sistem POS</vt:lpstr>
    </vt:vector>
  </TitlesOfParts>
  <Company>arih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sistem POS</dc:title>
  <dc:subject/>
  <dc:creator>Microsoft Office User</dc:creator>
  <cp:keywords/>
  <cp:lastModifiedBy>Neža Jeraša</cp:lastModifiedBy>
  <cp:revision>2</cp:revision>
  <cp:lastPrinted>2023-03-20T13:40:00Z</cp:lastPrinted>
  <dcterms:created xsi:type="dcterms:W3CDTF">2024-02-21T10:24:00Z</dcterms:created>
  <dcterms:modified xsi:type="dcterms:W3CDTF">2024-02-21T10:24:00Z</dcterms:modified>
</cp:coreProperties>
</file>